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645"/>
        <w:jc w:val="center"/>
        <w:rPr>
          <w:rFonts w:hint="eastAsia" w:ascii="黑体" w:hAnsi="黑体" w:eastAsia="黑体" w:cs="黑体"/>
          <w:b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sz w:val="44"/>
          <w:szCs w:val="44"/>
        </w:rPr>
        <w:t>201</w:t>
      </w:r>
      <w:r>
        <w:rPr>
          <w:rFonts w:hint="eastAsia" w:ascii="黑体" w:hAnsi="黑体" w:eastAsia="黑体" w:cs="黑体"/>
          <w:b w:val="0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sz w:val="44"/>
          <w:szCs w:val="44"/>
        </w:rPr>
        <w:t>年度全区新闻系列高级专业技术职务</w:t>
      </w:r>
      <w:r>
        <w:rPr>
          <w:rFonts w:hint="eastAsia" w:ascii="黑体" w:hAnsi="黑体" w:eastAsia="黑体" w:cs="黑体"/>
          <w:b w:val="0"/>
          <w:sz w:val="44"/>
          <w:szCs w:val="44"/>
          <w:lang w:eastAsia="zh-CN"/>
        </w:rPr>
        <w:t>评审会评审结果</w:t>
      </w:r>
      <w:bookmarkEnd w:id="0"/>
    </w:p>
    <w:p>
      <w:pPr>
        <w:pStyle w:val="2"/>
        <w:spacing w:line="580" w:lineRule="exact"/>
        <w:ind w:firstLine="645"/>
        <w:rPr>
          <w:rFonts w:hint="eastAsia" w:ascii="仿宋_GB2312" w:hAnsi="仿宋" w:eastAsia="仿宋_GB2312"/>
          <w:b w:val="0"/>
          <w:sz w:val="32"/>
          <w:szCs w:val="32"/>
        </w:rPr>
      </w:pPr>
    </w:p>
    <w:p>
      <w:pPr>
        <w:pStyle w:val="2"/>
        <w:spacing w:line="580" w:lineRule="exact"/>
        <w:ind w:firstLine="2400" w:firstLineChars="750"/>
        <w:rPr>
          <w:rFonts w:hint="eastAsia" w:ascii="黑体" w:hAnsi="黑体" w:eastAsia="黑体" w:cs="黑体"/>
          <w:b w:val="0"/>
          <w:sz w:val="44"/>
          <w:szCs w:val="44"/>
          <w:lang w:eastAsia="zh-CN"/>
        </w:rPr>
      </w:pPr>
      <w:r>
        <w:rPr>
          <w:rFonts w:hint="eastAsia" w:ascii="仿宋_GB2312" w:hAnsi="仿宋" w:eastAsia="仿宋_GB2312"/>
          <w:b w:val="0"/>
          <w:sz w:val="32"/>
          <w:szCs w:val="32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text" w:horzAnchor="page" w:tblpXSpec="center" w:tblpY="-1079"/>
        <w:tblOverlap w:val="never"/>
        <w:tblW w:w="127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817"/>
        <w:gridCol w:w="2079"/>
        <w:gridCol w:w="1236"/>
        <w:gridCol w:w="851"/>
        <w:gridCol w:w="1759"/>
        <w:gridCol w:w="1599"/>
        <w:gridCol w:w="1241"/>
        <w:gridCol w:w="12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现任职称任职时间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拟任职称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答辩分数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记者2014.07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90.17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德吉卓嘎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西藏日报社·中国西藏新闻网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主任编辑2014.04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89.21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李有军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西藏日报社（人民日报社）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主任编辑2009.12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拉巴多吉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阿里地委网信办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记者2014.10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旦增晋美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噶尔广播电视台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记者2014.10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84.22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龙仁卓嘎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山南广播电视台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在职研究生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记者2013.12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昌都报社（福建日报社）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记者2013.07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林芝报社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编辑2012.12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达瓦旺堆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山南广播电视台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记者2011.06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记者2012.09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林芝广播电视台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编辑2013.12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大永嘎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昌都广播电视台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2011年中级,2018.12转聘编辑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段敏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记者2013.08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主任记者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山南广播电视台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记者2011.06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四郎拉措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昌都广播电视台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2012年中级,2018.12转聘编辑,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四郎尼夏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昌都广播电视台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编辑2013.04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日喀则广播电视台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编辑2014.9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次仁多布拉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日喀则广播电视台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编辑2011.11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80.09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孙娟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《新西藏》杂志社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主任编辑2013.08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索朗卓嘎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贡嘎县广播电视台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记者2013.12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主任记者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淘汰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肖圆园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日喀则报社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2011.11中级，2018.04转聘编辑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72.03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淘汰</w:t>
            </w:r>
          </w:p>
        </w:tc>
      </w:tr>
    </w:tbl>
    <w:p>
      <w:pPr>
        <w:spacing w:line="580" w:lineRule="exact"/>
        <w:rPr>
          <w:rFonts w:hint="default" w:eastAsia="微软雅黑"/>
          <w:lang w:val="en-US" w:eastAsia="zh-CN"/>
        </w:rPr>
      </w:pPr>
    </w:p>
    <w:p>
      <w:pPr>
        <w:spacing w:line="580" w:lineRule="exac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7F6D"/>
    <w:rsid w:val="00276C3A"/>
    <w:rsid w:val="00323B43"/>
    <w:rsid w:val="003D37D8"/>
    <w:rsid w:val="00426133"/>
    <w:rsid w:val="004358AB"/>
    <w:rsid w:val="00473BC8"/>
    <w:rsid w:val="00586461"/>
    <w:rsid w:val="0085035B"/>
    <w:rsid w:val="008B7726"/>
    <w:rsid w:val="009D5353"/>
    <w:rsid w:val="00A40F62"/>
    <w:rsid w:val="00AA6E46"/>
    <w:rsid w:val="00C66608"/>
    <w:rsid w:val="00D31D50"/>
    <w:rsid w:val="00D347DF"/>
    <w:rsid w:val="01247250"/>
    <w:rsid w:val="04A776B1"/>
    <w:rsid w:val="062A09A0"/>
    <w:rsid w:val="093E570B"/>
    <w:rsid w:val="09757629"/>
    <w:rsid w:val="0E760A9B"/>
    <w:rsid w:val="11C77A21"/>
    <w:rsid w:val="14386DBC"/>
    <w:rsid w:val="15413074"/>
    <w:rsid w:val="15FA5681"/>
    <w:rsid w:val="1EBD7EEB"/>
    <w:rsid w:val="1ED83883"/>
    <w:rsid w:val="25282322"/>
    <w:rsid w:val="260206A2"/>
    <w:rsid w:val="2971467C"/>
    <w:rsid w:val="2997074F"/>
    <w:rsid w:val="2A6E6CC8"/>
    <w:rsid w:val="2EF14C5A"/>
    <w:rsid w:val="2EFB2346"/>
    <w:rsid w:val="305A1381"/>
    <w:rsid w:val="319F57E0"/>
    <w:rsid w:val="34E7511C"/>
    <w:rsid w:val="364F265E"/>
    <w:rsid w:val="370108E7"/>
    <w:rsid w:val="3B3E5373"/>
    <w:rsid w:val="3CDA6E1E"/>
    <w:rsid w:val="407062CE"/>
    <w:rsid w:val="40E365EF"/>
    <w:rsid w:val="41B7306A"/>
    <w:rsid w:val="42830997"/>
    <w:rsid w:val="433E3230"/>
    <w:rsid w:val="4442024C"/>
    <w:rsid w:val="454A48F6"/>
    <w:rsid w:val="4A6C0AF1"/>
    <w:rsid w:val="4B5E206D"/>
    <w:rsid w:val="4DA47790"/>
    <w:rsid w:val="50D11DD1"/>
    <w:rsid w:val="51F46BAD"/>
    <w:rsid w:val="523F7795"/>
    <w:rsid w:val="562456D0"/>
    <w:rsid w:val="59FC7CAA"/>
    <w:rsid w:val="5BDC16AE"/>
    <w:rsid w:val="607E2A4C"/>
    <w:rsid w:val="616E3D1E"/>
    <w:rsid w:val="6372013A"/>
    <w:rsid w:val="64767B6C"/>
    <w:rsid w:val="690642FD"/>
    <w:rsid w:val="69EB1240"/>
    <w:rsid w:val="6A953015"/>
    <w:rsid w:val="6DCE3259"/>
    <w:rsid w:val="720C4FFF"/>
    <w:rsid w:val="761C261D"/>
    <w:rsid w:val="77381911"/>
    <w:rsid w:val="7ACA55A5"/>
    <w:rsid w:val="7B236078"/>
    <w:rsid w:val="7D5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widowControl w:val="0"/>
      <w:adjustRightInd/>
      <w:snapToGrid/>
      <w:spacing w:after="0"/>
      <w:jc w:val="both"/>
    </w:pPr>
    <w:rPr>
      <w:rFonts w:ascii="楷体_GB2312" w:hAnsi="Times New Roman" w:eastAsia="楷体_GB2312" w:cs="Times New Roman"/>
      <w:b/>
      <w:bCs/>
      <w:kern w:val="2"/>
      <w:sz w:val="30"/>
      <w:szCs w:val="3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qFormat/>
    <w:uiPriority w:val="0"/>
    <w:rPr>
      <w:rFonts w:ascii="楷体_GB2312" w:hAnsi="Times New Roman" w:eastAsia="楷体_GB2312" w:cs="Times New Roman"/>
      <w:b/>
      <w:bCs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10</TotalTime>
  <ScaleCrop>false</ScaleCrop>
  <LinksUpToDate>false</LinksUpToDate>
  <CharactersWithSpaces>483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pcxcb00</dc:creator>
  <cp:lastModifiedBy>Administrator</cp:lastModifiedBy>
  <cp:lastPrinted>2019-04-30T09:20:00Z</cp:lastPrinted>
  <dcterms:modified xsi:type="dcterms:W3CDTF">2020-06-04T09:53:29Z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